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ПОРЯДОК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"ПЛАСТИЧЕСКАЯ ХИРУРГИЯ"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по профилю "пластическая хирургия" в медицинских организациях (далее - медицинская помощь).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включает комплекс медицинских и реабилитационных мероприятий, целью которых является: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устранение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вмешательств, в том числе ятрогенные дефекты, а также травматических ампутаций конечностей, их сегментов и других фрагментов человеческого тела любой локализации, требующие, в том числе, использования микрохирургической техники и микрохирургических методов (реконструктивная пластическая</w:t>
      </w:r>
      <w:proofErr w:type="gramEnd"/>
      <w:r>
        <w:rPr>
          <w:rFonts w:ascii="Calibri" w:hAnsi="Calibri" w:cs="Calibri"/>
        </w:rPr>
        <w:t xml:space="preserve"> хирургия);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изъянов покровных и подлежащих тканей любой локализации, связанных с возрастными изменениями, с желанием пациента внести коррекцию в свою внешность, с эстетическими последствиями результативного устранения анатомических и (или) функциональных дефектов покровных и подлежащих им тканей любой локализации с помощью пластической хирургии (эстетическая пластическая хирургия).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оказывается в виде: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специализированной медико-санитарной помощи;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может оказываться в следующих условиях: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Первичная специализированная медико-санитарная помощь предусматривает мероприятия по выявлению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острых травм и их последствий, заболеваний и хирургических вмешательств (ятрогенные дефекты), а также травматических ампутаций конечностей, их сегментов и других фрагментов человеческого тела любой локализации, оказанию медицинской помощи в соответствии с рекомендациями медицинской</w:t>
      </w:r>
      <w:proofErr w:type="gramEnd"/>
      <w:r>
        <w:rPr>
          <w:rFonts w:ascii="Calibri" w:hAnsi="Calibri" w:cs="Calibri"/>
        </w:rPr>
        <w:t xml:space="preserve"> организации, оказывающей медицинскую помощь по профилю "пластическая хирургия", при отсутствии медицинских показаний для направления в нее.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больным осуществляется врачами - пластическими хирургами.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Специализированная, в том числе высокотехнологичная, медицинская помощь оказывается врачами - пластическими хирургами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</w:t>
      </w:r>
      <w:r>
        <w:rPr>
          <w:rFonts w:ascii="Calibri" w:hAnsi="Calibri" w:cs="Calibri"/>
        </w:rPr>
        <w:lastRenderedPageBreak/>
        <w:t>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Специализированная медицинская помощь больным по профилю "пластическая хирургия" оказывается врачами - пластическими хирургами в медицинских организациях и их подразделениях, оказывающих медицинскую помощь по профилю "пластическая хирургия", а также в хирургических отделениях медицинских организаций, имеющих в своем штате врачей - пластических хирургов.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хирургических отделениях, оказывающих специализированную медицинскую помощь по другим профилям, медицинская помощь по профилю "пластическая хирургия" может оказываться врачом-специалистом хирургического профиля, прошедшим тематическое усовершенствование по соответствующему (профильному) разделу пластической хирургии.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8 февраля 2012 г., регистрационный N 23164).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После реконструктивно-пластических операций по профилю "пластическая хирургия" пациентам, при наличии медицинских показаний и независимо от сроков, прошедших с момента операции, проводятся реабилитационные мероприятия, направленные на восстановление утраченных функций, в специализированных больницах медицинской реабилитации, в санаторно-курортных организациях.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Медицинская помощь по профилю "пластическая хирургия" оказывается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50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ПРАВИЛА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ПЛАСТИЧЕСКОЙ ХИРУРГИИ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пластической хирургии.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пластической хирургии создается как самостоятельное структурное подразделение медицинской организации.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регистратуры, консультативно-поликлинического отделения с консультационными кабинетами и амбулаторной перевязочной; приемного отделения с хирургической смотровой, рентгенологического кабинета.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отсутствии в структуре медицинской организации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 медицинская организация должна обеспечить реализацию функций данных подразделений путем заключения договоров с другими медицинскими организациями, имеющими в своей структуре необходимые подразделения.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отделении пластической хирургии могут выполняться как реконструктивные и эстетические пластические операции, так и только эстетические или только реконструктивные пластические операции.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пластической хирургии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пластической хирургии назначается специалист, соответствующий Квалификационным </w:t>
      </w:r>
      <w:hyperlink r:id="rId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</w:t>
      </w:r>
      <w:r>
        <w:rPr>
          <w:rFonts w:ascii="Calibri" w:hAnsi="Calibri" w:cs="Calibri"/>
        </w:rPr>
        <w:lastRenderedPageBreak/>
        <w:t>регистрационный N 23879), по специальности "пластическая хирургия".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 - пластического хирурга назначается специалист, соответствующий Квалификационным </w:t>
      </w:r>
      <w:hyperlink r:id="rId1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7 июля 2009 г. N 415н, по специальности "пластическая хирургия".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Структуру отделения пластической хирургии и его штатную численность устанавливает руководитель медицинской организации, в составе которой оно создано,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ar11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"пластическая хирургия".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пластической хирургии должно быть обеспечено: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постоянное присутствие в операционной врача анестезиолога-реаниматолога во время выполнения операции при любом виде анестезии;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круглосуточной дежурной бригады в составе врача - пластического хирурга и медицинской сестры на все время нахождения пациента в стационаре.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структуру отделения пластической хирургии входят смотровой кабинет; кабинет врачей; палаты; операционная или операционный блок &lt;*&gt;; перевязочная; процедурная; сестринская.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отсутствии таких самостоятельных подразделений в структуре медицинской организации.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Оснащение отделения осуществляется в соответствии со стандартом оснащения отделения пластической хирургии, согласно </w:t>
      </w:r>
      <w:hyperlink w:anchor="Par181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"пластическая хирургия".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Перед выполнением пластической операции любой степени сложности в отделении пластической хирургии больной должен пройти первичное обследование, которое включает в себя клинический анализ крови; общий биохимический профиль; </w:t>
      </w:r>
      <w:proofErr w:type="spellStart"/>
      <w:r>
        <w:rPr>
          <w:rFonts w:ascii="Calibri" w:hAnsi="Calibri" w:cs="Calibri"/>
        </w:rPr>
        <w:t>коагулограмму</w:t>
      </w:r>
      <w:proofErr w:type="spellEnd"/>
      <w:r>
        <w:rPr>
          <w:rFonts w:ascii="Calibri" w:hAnsi="Calibri" w:cs="Calibri"/>
        </w:rPr>
        <w:t>; исследование крови на групповую принадлежность; исследование крови на наличие возбудителя сифилиса, ВИЧ-инфекцию, антитела к гепатиту "B" и "C"; общий анализ мочи; электрокардиограмму; осмотр анестезиолога-реаниматолога независимо от вида планируемой анестезии.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отягощенного анамнеза и наличия сопутствующих заболеваний больной должен пройти полное обследование в соответствии с имеющимся заболеванием и консультацию соответствующего врача-специалиста, получив его письменное заключение об отсутствии противопоказаний к проведению операции.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Отделение осуществляет следующие функции: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 медицинской помощи, путем выполнения реконструктивных и эстетических пластических операций с применением хирургических (в том числе микрохирургических) методов на основе </w:t>
      </w:r>
      <w:hyperlink r:id="rId11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пластической хирургии;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новых медицинских технологий, относящихся к профилю "пластическая хирургия";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лечебно-диагностической работы в отделении пластической хирургии;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по профилю "пластическая хирургия" в стационарных условиях;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отделения пластической хирургии по вопросам специализированной, в том числе высокотехнологичной, помощи по профилю "пластическая хирургия";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консультативной помощи врачам-специалистам других подразделений </w:t>
      </w:r>
      <w:r>
        <w:rPr>
          <w:rFonts w:ascii="Calibri" w:hAnsi="Calibri" w:cs="Calibri"/>
        </w:rPr>
        <w:lastRenderedPageBreak/>
        <w:t>медицинской организации по вопросам профилактики, диагностики и лечения заболеваний и патологических состояний, нуждающихся в лечении методами пластической хирургии;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Отделение пластической хирургии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4"/>
      <w:bookmarkEnd w:id="3"/>
      <w:r>
        <w:rPr>
          <w:rFonts w:ascii="Calibri" w:hAnsi="Calibri" w:cs="Calibri"/>
        </w:rPr>
        <w:t>РЕКОМЕНДУЕМЫЕ ШТАТНЫЕ НОРМАТИВЫ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ПЛАСТИЧЕСКОЙ ХИРУРГИИ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1A1A30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пластический хирург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1A1A3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пластический хирург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12 коек      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челюстно-лицевой хирург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25 коек           </w:t>
            </w:r>
          </w:p>
        </w:tc>
      </w:tr>
      <w:tr w:rsidR="001A1A30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анестезиолог-реаниматолог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на операционный блок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(для 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работы)              </w:t>
            </w:r>
          </w:p>
        </w:tc>
      </w:tr>
      <w:tr w:rsidR="001A1A3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1A1A3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15 коек           </w:t>
            </w:r>
          </w:p>
        </w:tc>
      </w:tr>
      <w:tr w:rsidR="001A1A3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1A1A3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15 коек           </w:t>
            </w:r>
          </w:p>
        </w:tc>
      </w:tr>
      <w:tr w:rsidR="001A1A30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 операционный стол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(для 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работы)              </w:t>
            </w:r>
          </w:p>
        </w:tc>
      </w:tr>
      <w:tr w:rsidR="001A1A30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 операционный стол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(для 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работы)         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15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круглосуточной работы)      </w:t>
            </w:r>
          </w:p>
        </w:tc>
      </w:tr>
      <w:tr w:rsidR="001A1A3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15 коек           </w:t>
            </w:r>
          </w:p>
        </w:tc>
      </w:tr>
      <w:tr w:rsidR="001A1A3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1A1A3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(уборщица)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  <w:tr w:rsidR="001A1A30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(операционной) </w:t>
            </w:r>
            <w:hyperlink w:anchor="Par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4,75 на операционный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блок (для обеспечения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круглосуточной работы)      </w:t>
            </w:r>
          </w:p>
        </w:tc>
      </w:tr>
      <w:tr w:rsidR="001A1A3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отделение          </w:t>
            </w:r>
          </w:p>
        </w:tc>
      </w:tr>
    </w:tbl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5"/>
      <w:bookmarkEnd w:id="4"/>
      <w:r>
        <w:rPr>
          <w:rFonts w:ascii="Calibri" w:hAnsi="Calibri" w:cs="Calibri"/>
        </w:rPr>
        <w:t xml:space="preserve">&lt;*&gt; В отделениях пластической хирургии, в которых выполняются реконструктивные пластические операции в челюстно-лицевой области, при отсутствии такового в штате </w:t>
      </w:r>
      <w:r>
        <w:rPr>
          <w:rFonts w:ascii="Calibri" w:hAnsi="Calibri" w:cs="Calibri"/>
        </w:rPr>
        <w:lastRenderedPageBreak/>
        <w:t>медицинской организации.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6"/>
      <w:bookmarkEnd w:id="5"/>
      <w:r>
        <w:rPr>
          <w:rFonts w:ascii="Calibri" w:hAnsi="Calibri" w:cs="Calibri"/>
        </w:rP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81"/>
      <w:bookmarkEnd w:id="6"/>
      <w:r>
        <w:rPr>
          <w:rFonts w:ascii="Calibri" w:hAnsi="Calibri" w:cs="Calibri"/>
        </w:rPr>
        <w:t>СТАНДАРТ ОСНАЩЕНИЯ ОТДЕЛЕНИЯ ПЛАСТИЧЕСКОЙ ХИРУРГИИ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отделения пластической хирургии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операционной (операционного блока))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1A1A3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количеству врачей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(тумбочка) прикроватный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25    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система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отделение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и вакуума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система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отделение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настенный (для помещений)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2-х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стерильных инструментов и материала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перевязочную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с крышками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дезрастворов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инструментов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</w:t>
            </w:r>
            <w:hyperlink w:anchor="Par4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</w:t>
            </w:r>
            <w:hyperlink w:anchor="Par4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1A1A30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сердечных сокращений;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дыхания;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насыщения гемоглобина кислородом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инструментарий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анафилактическом шоке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 </w:t>
            </w:r>
          </w:p>
        </w:tc>
      </w:tr>
    </w:tbl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операционной (операционного блока)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пластической хирургии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1A1A3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1A1A3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универсальный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операционную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комнату 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хирургический бестеневой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хирургический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стерильных хирургических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и материала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6     </w:t>
            </w:r>
          </w:p>
        </w:tc>
      </w:tr>
      <w:tr w:rsidR="001A1A3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(коагулятор) хирургический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моно- и биполярный с комплектом соответствующего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инструментария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операционный стол </w:t>
            </w:r>
          </w:p>
        </w:tc>
      </w:tr>
      <w:tr w:rsidR="001A1A3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очистки, дезинфекции и стерилизации медицинских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4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инструментами для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травматологии и челюстно-лицевой хирургии </w:t>
            </w:r>
            <w:hyperlink w:anchor="Par4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интубационный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однократного применения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анестезии одноразовый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внутривенных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вливаний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тремя газами (O2, N2O, воздух),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испарителями для ингаляционных анестетиков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изофлуран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севрфлуран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 блоком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газоанализа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операционный стол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аутогемотрансфузии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операционный, включающий: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 артериального давления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интервалом от 1 до 15 мин.);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сердечных сокращений;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электрокардиограммы;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насыщения гемоглобина кислородом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CO2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конечновыдыхаемом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газе;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O2 в дыхательном контуре;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термометрии;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дыхания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операционный стол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оборудованием и принадлежностями для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набором инструментов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пластической хирургии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Стул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без спинки вращающийся с моющимся покрытием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4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</w:t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Мобильный рентгеновский аппарат с электронн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оптическим преобразователем или мобильный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рентгеновский аппарат C-дуга с возможностью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рентгеноскопии, оснащенный монитором и принтером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Термоматрас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операционного стола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комбинированной анестезии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4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экстренной профилактики парентеральных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</w:t>
            </w:r>
            <w:hyperlink w:anchor="Par4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2 крат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3,5 - 4 крат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6 крат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встроенными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осветительным блоком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сосудистый набор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</w:t>
            </w:r>
            <w:hyperlink w:anchor="Par4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</w:t>
            </w:r>
            <w:hyperlink w:anchor="Par4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материалами  </w:t>
            </w:r>
            <w:hyperlink w:anchor="Par4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костях лицевого черепа </w:t>
            </w:r>
            <w:hyperlink w:anchor="Par4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дермабразии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1A1A3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липосакции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18"/>
      <w:bookmarkEnd w:id="7"/>
      <w:r>
        <w:rPr>
          <w:rFonts w:ascii="Calibri" w:hAnsi="Calibri" w:cs="Calibri"/>
        </w:rPr>
        <w:t>&lt;*&gt; При отсутствии клинической и биохимической лаборатории в структуре медицинской организации.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19"/>
      <w:bookmarkEnd w:id="8"/>
      <w:r>
        <w:rPr>
          <w:rFonts w:ascii="Calibri" w:hAnsi="Calibri" w:cs="Calibri"/>
        </w:rPr>
        <w:t>&lt;**&gt; В отделениях пластической хирургии, в которых выполняются реконструктивные пластические операции на костях.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20"/>
      <w:bookmarkEnd w:id="9"/>
      <w:r>
        <w:rPr>
          <w:rFonts w:ascii="Calibri" w:hAnsi="Calibri" w:cs="Calibri"/>
        </w:rPr>
        <w:t>&lt;***&gt; В отделениях пластической хирургии, в которых выполняются реконструктивные пластические операции.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21"/>
      <w:bookmarkEnd w:id="10"/>
      <w:r>
        <w:rPr>
          <w:rFonts w:ascii="Calibri" w:hAnsi="Calibri" w:cs="Calibri"/>
        </w:rPr>
        <w:t>&lt;****&gt; В отделениях пластической хирургии, в которых выполняются реконструктивные пластические операции на кисти.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22"/>
      <w:bookmarkEnd w:id="11"/>
      <w:r>
        <w:rPr>
          <w:rFonts w:ascii="Calibri" w:hAnsi="Calibri" w:cs="Calibri"/>
        </w:rPr>
        <w:t>&lt;*****&gt; В отделениях пластической хирургии, в которых выполняются реконструктивные пластические операции с использованием микрохирургической техники.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ЦЕНТРА ПЛАСТИЧЕСКОЙ ХИРУРГИИ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Центра пластической хирургии (далее - Центр).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он организуется как ее структурное подразделение.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руководителя Центра назначается специалист, соответствующий Квалификационным </w:t>
      </w:r>
      <w:hyperlink r:id="rId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7 июля 2009 г. N 415н, по специальности "пластическая хирургия".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Структуру Центра и его штатную численность устанавливает учредитель медицинской организации или руководитель медицинской организации в случаях, когда он организуется как ее структурное подразделение, исходя из объема лечебно-диагностической работы, численности обслуживаемого населения и рекомендуемых штатных нормативов, согласно </w:t>
      </w:r>
      <w:hyperlink w:anchor="Par474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"пластическая хирургия".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Центра осуществляется в соответствии со стандартом оснащения Центра пластической хирургии, согласно </w:t>
      </w:r>
      <w:hyperlink w:anchor="Par502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"пластическая хирургия".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 осуществляет следующие функции: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 медицинской помощи, путем выполнения реконструктивно-пластических и эстетических пластических операций с применением хирургических (в том числе микрохирургических) методов лечения на основе </w:t>
      </w:r>
      <w:hyperlink r:id="rId13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диагностики, лечения, реабилитации и профилактики заболеваний и патологических состояний, нуждающихся в лечении методами пластической хирургии;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новых медицинских технологий, относящихся к оказанию медицинской помощи при заболеваниях и состояниях, нуждающихся в лечении методами пластической хирургии;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новых медицинских технологий, разработанных в иных медицинских организациях;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оказания медицинской помощи;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и патологических состояний по профилю "пластическая хирургия";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осуществление реабилитации больных с заболеваниями и патологическими состояниями по профилю "пластическая хирургия";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Центра, а также иных медицинских организаций, по вопросам специализированной, в том числе высокотехнологичной, помощи по профилю "пластическая хирургия";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консультативной помощи врачам-специалистам других подразделений медицинской организации, в структуре которой организован Центр, а также иных медицинских организаций по вопросам профилактики, диагностики и лечения заболеваний и патологических </w:t>
      </w:r>
      <w:proofErr w:type="gramStart"/>
      <w:r>
        <w:rPr>
          <w:rFonts w:ascii="Calibri" w:hAnsi="Calibri" w:cs="Calibri"/>
        </w:rPr>
        <w:t>состояний</w:t>
      </w:r>
      <w:proofErr w:type="gramEnd"/>
      <w:r>
        <w:rPr>
          <w:rFonts w:ascii="Calibri" w:hAnsi="Calibri" w:cs="Calibri"/>
        </w:rPr>
        <w:t xml:space="preserve"> нуждающихся в лечении методами пластической хирургии;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совершенствовании системы медицинской помощи по профилю "пластическая хирургия";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учетной и отчетной документации, предоставление в установленном порядке отчетов о деятельности Центра, ведение которых предусмотрено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2012 г. N 555н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474"/>
      <w:bookmarkEnd w:id="12"/>
      <w:r>
        <w:rPr>
          <w:rFonts w:ascii="Calibri" w:hAnsi="Calibri" w:cs="Calibri"/>
        </w:rPr>
        <w:t>РЕКОМЕНДУЕМЫЕ ШТАТНЫЕ НОРМАТИВЫ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ЦЕНТРА ПЛАСТИЧЕСКОЙ ХИРУРГИИ (ЗА ИСКЛЮЧЕНИЕМ ОТДЕЛЕНИЙ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ПЛАСТИЧЕСКОЙ ХИРУРГИИ, ВХОДЯЩИХ В СТРУКТУРУ ЦЕНТРА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ПЛАСТИЧЕСКОЙ ХИРУРГИИ)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1A1A3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должности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должностей 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пластической хирургии - врач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пластический хирург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центр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центр    </w:t>
            </w:r>
          </w:p>
        </w:tc>
      </w:tr>
    </w:tbl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"пластическая хирургия",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 октября 2012 г. N 555н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502"/>
      <w:bookmarkEnd w:id="13"/>
      <w:r>
        <w:rPr>
          <w:rFonts w:ascii="Calibri" w:hAnsi="Calibri" w:cs="Calibri"/>
        </w:rPr>
        <w:t>СТАНДАРТ ОСНАЩЕНИЯ ЦЕНТРА ПЛАСТИЧЕСКОЙ ХИРУРГИИ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Центра пластической хирургии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отделений пластической хирургии, входящих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структуру Центра пластической хирургии)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760"/>
      </w:tblGrid>
      <w:tr w:rsidR="001A1A3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количество, шт.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руководителя Центра пластической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1A1A30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прикроватный, включающий: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сердечных сокращений;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частоты дыхания;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контроль насыщения гемоглобина кислородом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Допплеровский прибор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Мультимедийный проектор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</w:tbl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операционной (операционного блока)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Центра пластической хирургии (за исключением операционной</w:t>
      </w:r>
      <w:proofErr w:type="gramEnd"/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(операционного блока) отделений пластической хирургии,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структуру Центра пластической хирургии)</w:t>
      </w: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1A1A3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количество, шт.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инструментами для травматологии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челюстно-лицевой хирургии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аутогемотрансфузии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1A1A3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оборудованием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принадлежностями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набором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для пластической хирургии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1A1A30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Мобильный рентгеновский аппарат с электронн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оптическим преобразователем или мобильный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рентгеновский аппарат C-дуга с возможностью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рентгеноскопии, оснащенный монитором и принтером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3,5 - 4 крат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Операционные лупы с налобным осветителем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x 6 крат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Налобные осветители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1A1A3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со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встроенными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осветительным блоком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разных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размеров 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сухожилиях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работы на костях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микрохирургических операций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2-х 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наружного остеосинтеза с расходными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материалами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1A1A3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Расходный материал для остеосинтеза и для работы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костях лицевого черепа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для аспирационного дренирования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1A1A3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липосакции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30" w:rsidRDefault="001A1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 </w:t>
            </w:r>
          </w:p>
        </w:tc>
      </w:tr>
    </w:tbl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A30" w:rsidRDefault="001A1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1A30" w:rsidRDefault="001A1A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62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0"/>
    <w:rsid w:val="001A1A30"/>
    <w:rsid w:val="006B57B2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1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1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964B37F046E5FB9952D4A2E3E07CF6E7FDE76EA318432DC7FBF2756A75C038AAB7E6C8FE796F0X7XAG" TargetMode="External"/><Relationship Id="rId13" Type="http://schemas.openxmlformats.org/officeDocument/2006/relationships/hyperlink" Target="consultantplus://offline/ref=27E964B37F046E5FB9952D4A2E3E07CF6E79DA78EF388432DC7FBF2756A75C038AAB7E6C8FE796F1X7X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964B37F046E5FB9952D4A2E3E07CF6A7BD97CEF32D938D426B32551A803148DE2726D8FE797XFX3G" TargetMode="External"/><Relationship Id="rId12" Type="http://schemas.openxmlformats.org/officeDocument/2006/relationships/hyperlink" Target="consultantplus://offline/ref=27E964B37F046E5FB9952D4A2E3E07CF6E7FD378EB3D8432DC7FBF2756A75C038AAB7E6C8FE796F1X7X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964B37F046E5FB9952D4A2E3E07CF6E7DDB79EE3F8432DC7FBF2756A75C038AAB7E6C8FE796F2X7XFG" TargetMode="External"/><Relationship Id="rId11" Type="http://schemas.openxmlformats.org/officeDocument/2006/relationships/hyperlink" Target="consultantplus://offline/ref=27E964B37F046E5FB9952D4A2E3E07CF6E79DA78EF388432DC7FBF2756A75C038AAB7E6C8FE796F1X7XFG" TargetMode="External"/><Relationship Id="rId5" Type="http://schemas.openxmlformats.org/officeDocument/2006/relationships/hyperlink" Target="consultantplus://offline/ref=27E964B37F046E5FB9952D4A2E3E07CF6E7CDE77ED3C8432DC7FBF2756A75C038AAB7E6C8FE796F0X7XA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E964B37F046E5FB9952D4A2E3E07CF6E7FD378EB3D8432DC7FBF2756A75C038AAB7E6C8FE796F1X7X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964B37F046E5FB9952D4A2E3E07CF6E7FD378EB3D8432DC7FBF2756A75C038AAB7E6C8FE796F1X7X3G" TargetMode="External"/><Relationship Id="rId14" Type="http://schemas.openxmlformats.org/officeDocument/2006/relationships/hyperlink" Target="consultantplus://offline/ref=27E964B37F046E5FB9952D4A2E3E07CF6E79DE7AEE3A8432DC7FBF2756A75C038AAB7E6C8FE796F3X7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2013-06-17T08:38:00Z</dcterms:created>
  <dcterms:modified xsi:type="dcterms:W3CDTF">2013-06-17T08:38:00Z</dcterms:modified>
</cp:coreProperties>
</file>