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"ПУЛЬМОНОЛОГИЯ"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по профилю "пульмонология" в медицинских организациях.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"пульмонология" (далее - медицинская помощь) оказывается в виде: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медицинские работники со средним медицинским образованием или врач-терапевт, врач-педиатр направляют больного в кабинет врача-пульмонолога медицинской организации для оказания первичной специализированной медико-санитарной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врачом-пульмонологом, а в случае его отсутствия врачом-терапевтом, врачом-педиатром.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"пульмонология" или "терапия", "педиатрия", "хирургия", "детская хирургия".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</w:t>
      </w:r>
      <w:r>
        <w:rPr>
          <w:rFonts w:ascii="Calibri" w:hAnsi="Calibri" w:cs="Calibri"/>
        </w:rPr>
        <w:lastRenderedPageBreak/>
        <w:t xml:space="preserve">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"хирургия", "детская хирургия", "пульмонология", "терапия", "педиатрия".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после устранения угрожающих жизни состояний больные переводятся в пульмонологическое отделение или хирургическое отделение, отделение детской хирургии, терапии, педиатрии медицинской организации для оказания специализированной медицинской помощи.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6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медицинских работников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врача-пульмонолога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</w:t>
      </w:r>
      <w:r>
        <w:rPr>
          <w:rFonts w:ascii="Calibri" w:hAnsi="Calibri" w:cs="Calibri"/>
        </w:rPr>
        <w:lastRenderedPageBreak/>
        <w:t xml:space="preserve">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</w:t>
      </w:r>
      <w:proofErr w:type="gramEnd"/>
      <w:r>
        <w:rPr>
          <w:rFonts w:ascii="Calibri" w:hAnsi="Calibri" w:cs="Calibri"/>
        </w:rPr>
        <w:t xml:space="preserve">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 N 23164).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медицинских показаний после оказания специализированной, в том числе высокотехнологичной, медицинской помощи больные направляются в медицинские организации, оказывающие первичную медико-санитарную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При наличии медицинских показаний больным оказывается паллиативная медицинская помощь.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организации, оказывающие медицинскую помощь больным с пульмонологическими заболеваниями, осуществляют свою деятельность в соответствии с </w:t>
      </w:r>
      <w:hyperlink w:anchor="Par83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8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врача-пульмонолога, который является структурным подразделением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врача-пульмонолога медицинской организации (далее - Кабинет) создается для осуществления консультативной, диагностической и лечебной помощи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врача-пульмонолога Кабинета назначается специалист, соответствующий требованиям, предъявляемым Квалификационными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150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и медицинская реабилитация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организационных вопросов оказания медицинской помощи по профилю "пульмонология" и направления больного на консультацию к другим специалистам;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пульмонологическими заболеваниями для оказания медицинской помощи в стационарных условиях медицинской организации;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"пульмонология";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диспансеризации прикрепленного населения;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санитарно-гигиеническому просвещению;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больных, родителей детей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новых методов профилактики, диагностики и лечения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17"/>
      <w:bookmarkEnd w:id="3"/>
      <w:r>
        <w:rPr>
          <w:rFonts w:ascii="Calibri" w:hAnsi="Calibri" w:cs="Calibri"/>
        </w:rPr>
        <w:t>РЕКОМЕНДУЕМЫЕ ШТАТНЫЕ НОРМАТИВЫ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должностей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2D1AC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70 000 взрослого населения зоны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100 000 детского населения зоны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обслуживания 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врача-пульмонолога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врача-пульмонолога не распространяются на медицинские организации частной системы здравоохранения.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врача-пульмонолога кабинета врача-пульмонолога устанавливается исходя из меньшей численности населения.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1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18, ст. 2271; 2011, N 16, ст. 2303; N 21, ст. 3004; N 47, ст. 6699; N 51, ст. 7526; 2012, N 19, ст. 2410) количество должностей врача-пульмонолога кабинета врача-пульмонолога устанавливается вне зависимости от численности прикрепленного населения.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0"/>
      <w:bookmarkEnd w:id="4"/>
      <w:r>
        <w:rPr>
          <w:rFonts w:ascii="Calibri" w:hAnsi="Calibri" w:cs="Calibri"/>
        </w:rPr>
        <w:t>СТАНДАРТ ОСНАЩЕНИЯ КАБИНЕТА ВРАЧА-ПУЛЬМОНОЛОГА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шт.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документов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поток-объем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оборудования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углерода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уровня окиси азота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выдыхаемом воздухе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и напольные весы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Канцелярские принадлежности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обеззараживания воздуха,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производительность 150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/час, для работы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присутствии людей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отходов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ПУЛЬМОНОЛОГИЧЕСКОГО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пульмонологического дневного стационара медицинской организации, оказывающей медицинскую помощь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Пульмонологический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"пульмонология" при заболеваниях и состояниях, не требующих круглосуточного медицинского наблюдения.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пульмонологическим дневным стационаром и врача-пульмонолога назначается специалист, соответствующий Квалификационным </w:t>
      </w:r>
      <w:hyperlink r:id="rId12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7 июля 2009 г. N 415н,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пульмонологического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70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пульмонологического дневного стационара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 (манипуляционную);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ингаляционной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пульмонологическим дневным стационаром;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врачей-пульмонологов,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комната (кабина) для сбора "индуцированной мокроты".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пульмонологическом дневном стационаре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 медицинской сестры;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пульмонологического дневного стационара осуществляется в соответствии со стандартом оснащения, предусмотренным </w:t>
      </w:r>
      <w:hyperlink w:anchor="Par303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пульмонологического дневного стационара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с пульмонологическими заболеваниями, не требующими круглосуточного медицинского наблюдения, в соответствии с утвержденными </w:t>
      </w:r>
      <w:hyperlink r:id="rId13" w:history="1">
        <w:r>
          <w:rPr>
            <w:rFonts w:ascii="Calibri" w:hAnsi="Calibri" w:cs="Calibri"/>
            <w:color w:val="0000FF"/>
          </w:rPr>
          <w:t>стандартами</w:t>
        </w:r>
      </w:hyperlink>
      <w:r>
        <w:rPr>
          <w:rFonts w:ascii="Calibri" w:hAnsi="Calibri" w:cs="Calibri"/>
        </w:rPr>
        <w:t xml:space="preserve"> медицинской помощи;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"пульмонология" в стационарных условиях;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пульмонологического дневного стационара для оказания медицинской помощи в стационарных условиях.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70"/>
      <w:bookmarkEnd w:id="5"/>
      <w:r>
        <w:rPr>
          <w:rFonts w:ascii="Calibri" w:hAnsi="Calibri" w:cs="Calibri"/>
        </w:rPr>
        <w:t>РЕКОМЕНДУЕМЫЕ ШТАТНЫЕ НОРМАТИВЫ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ПУЛЬМОНОЛОГИЧЕСКОГО 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800"/>
        <w:gridCol w:w="372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пульмонологическим дневным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- врач-пульмонолог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Врач-пульмонолог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03"/>
      <w:bookmarkEnd w:id="6"/>
      <w:r>
        <w:rPr>
          <w:rFonts w:ascii="Calibri" w:hAnsi="Calibri" w:cs="Calibri"/>
        </w:rPr>
        <w:t>СТАНДАРТ ОСНАЩЕНИЯ ПУЛЬМОНОЛОГИЧЕСКОГО ДНЕВНОГО СТАЦИОНАРА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шт.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аэрозольный компрессорный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помещений)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кривой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поток-объем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пульмонологическим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дневным стационаром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наличии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должности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заведующего дневным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стационаром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Напольные медицинские весы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Стетофонендоскоп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детскими манжетами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вливаний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при анафилактическом шоке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Укладка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АнтиСПИД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ПУЛЬМОНОЛОГИЧЕСКОГО ОТДЕЛЕНИЯ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пульмонологического отделения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Пульмонологическое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Отделение организуется при наличии в медицинской организации круглосуточно функционирующих отделения или палаты (блока) реанимации и интенсивной терапии, клинико-диагностической и биохимической лаборатории, бактериологической лаборатории, отделения лучевой диагностики, включающего ультразвуковую и рентгеновскую диагностику, отделения функциональной диагностики, а также функционирующих в штатном режиме отделения общей хирургии (детской хирургии), приемного отделения с хирургической смотровой, рентгенологического кабинета.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врача-пульмонолога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30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94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боксы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интенсивной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перевязочную;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ингаляционной терапии;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респираторной реабилитации.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комнату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больных;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 для детей &lt;*&gt;.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отделений, оказывающих медицинскую помощь детям.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"пульмонология" в соответствии со стандартами оказания медицинской помощи больным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мероприятий, направленных на повышение качества лечебно-диагностической работы и снижение больничной летальности от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профилактики, диагностики, лечения и реабилитации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30"/>
      <w:bookmarkEnd w:id="7"/>
      <w:r>
        <w:rPr>
          <w:rFonts w:ascii="Calibri" w:hAnsi="Calibri" w:cs="Calibri"/>
        </w:rPr>
        <w:t>РЕКОМЕНДУЕМЫЕ ШТАТНЫЕ НОРМАТИВЫ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ПУЛЬМОНОЛОГИЧЕСКОГО ОТДЕЛЕНИЯ </w:t>
      </w:r>
      <w:hyperlink w:anchor="Par48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должности     │       Количество должностей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│Заведующий </w:t>
      </w:r>
      <w:proofErr w:type="gramStart"/>
      <w:r>
        <w:rPr>
          <w:rFonts w:ascii="Courier New" w:hAnsi="Courier New" w:cs="Courier New"/>
          <w:sz w:val="20"/>
          <w:szCs w:val="20"/>
        </w:rPr>
        <w:t>пульмонологическим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│отделением - врач-пульмонолог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│Врач-пульмонолог               │1 на 15 коек;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 │1    на    кабинет     </w:t>
      </w:r>
      <w:proofErr w:type="gramStart"/>
      <w:r>
        <w:rPr>
          <w:rFonts w:ascii="Courier New" w:hAnsi="Courier New" w:cs="Courier New"/>
          <w:sz w:val="20"/>
          <w:szCs w:val="20"/>
        </w:rPr>
        <w:t>респираторной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│реабилитации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│Врач-анестезиолог-реаниматолог │5,14  на  6  коек   палаты   (блока)│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│реанимации  и  интенсивной   терапии│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│(для   обеспечения    круглосуточной│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│работы)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сестра палатная    │4,75 на  15  коек  (для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</w:t>
      </w:r>
      <w:proofErr w:type="gramStart"/>
      <w:r>
        <w:rPr>
          <w:rFonts w:ascii="Courier New" w:hAnsi="Courier New" w:cs="Courier New"/>
          <w:sz w:val="20"/>
          <w:szCs w:val="20"/>
        </w:rPr>
        <w:t>постовая</w:t>
      </w:r>
      <w:proofErr w:type="gramEnd"/>
      <w:r>
        <w:rPr>
          <w:rFonts w:ascii="Courier New" w:hAnsi="Courier New" w:cs="Courier New"/>
          <w:sz w:val="20"/>
          <w:szCs w:val="20"/>
        </w:rPr>
        <w:t>)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│Медицинская сестра </w:t>
      </w:r>
      <w:proofErr w:type="gramStart"/>
      <w:r>
        <w:rPr>
          <w:rFonts w:ascii="Courier New" w:hAnsi="Courier New" w:cs="Courier New"/>
          <w:sz w:val="20"/>
          <w:szCs w:val="20"/>
        </w:rPr>
        <w:t>процедурной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│1 на ингаляционную процедурную;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│Медицинская сестра </w:t>
      </w:r>
      <w:hyperlink w:anchor="Par48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│5,14 на 3 койки  палаты  интенсивной│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│терапии       (для  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│Старшая медицинская сестра     │1 на 30 коек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 │4,75 на 30 коек (для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 │круглосуточной работы);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         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│4,75 на 3 койки  палаты  интенсивной│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│терапии       (для       обеспечения│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│круглосуточной работы)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│Сестра-хозяйка                 │1 на отделение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├────┼───────────────────────────────┼────────────────────────────────────┤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 │2 (для работы в буфете);            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│1   на   30   коек    (для    уборки│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│помещений);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│1    (для    санитарной    обработки│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│больных);                         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 │4,75  должности  на  30  коек   (для│</w:t>
      </w:r>
      <w:proofErr w:type="gramEnd"/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│обеспечения круглосуточной работы)  │</w:t>
      </w:r>
    </w:p>
    <w:p w:rsidR="002D1ACE" w:rsidRDefault="002D1AC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└────┴───────────────────────────────┴────────────────────────────────────┘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80"/>
      <w:bookmarkEnd w:id="8"/>
      <w:r>
        <w:rPr>
          <w:rFonts w:ascii="Calibri" w:hAnsi="Calibri" w:cs="Calibri"/>
        </w:rPr>
        <w:t>&lt;*&gt; В медицинских организациях, имеющих в своем составе пульмонологическое отделение, рекомендуется предусматривать должности врача функциональной диагностики (1 на 30 коек) и соответственно медицинской сестры (1 на 30 коек).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494"/>
      <w:bookmarkEnd w:id="9"/>
      <w:r>
        <w:rPr>
          <w:rFonts w:ascii="Calibri" w:hAnsi="Calibri" w:cs="Calibri"/>
        </w:rPr>
        <w:t>СТАНДАРТ ОСНАЩЕНИЯ ПУЛЬМОНОЛОГИЧЕСКОГО ОТДЕЛЕНИЯ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324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количество,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шт.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врача-пульмонолога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сестры постовой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постов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Спироанализатор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спирометр с регистрацией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кривой поток-объем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с детской манжетой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враче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й-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специалистов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отсос-дренаж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(компрессорный)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лечения заболеваний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каждую палату к каждой койке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60 коек             </w:t>
            </w:r>
          </w:p>
        </w:tc>
      </w:tr>
      <w:tr w:rsidR="002D1AC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 числу  коек  и  палат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(не менее 2-х  розеток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заземлением у каждой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и 4-х розеток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палате)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плевральной пункции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(сигнализации) из палат от каждой койки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пост медицинской сестры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отделение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Респиратор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вентиляции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Скрининговая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для диагностики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дыхания во время сна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2D1ACE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многофункциональный, с возможностью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по давлению и по объему,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проведения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вентиляции, мониторинга, оценки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механики дыхания, со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смесителем кислорода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проведения внутрилегочной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высокочастотной перкуссионной вентиляции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</w:t>
            </w:r>
            <w:hyperlink w:anchor="Par6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(10 литров)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редуктором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флоуметром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на каталке,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транспортировки пациентов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инспираторный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Тренажер дыхательный экспираторный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Спейсер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(шприц-помпа)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 койки             </w:t>
            </w:r>
          </w:p>
        </w:tc>
      </w:tr>
      <w:tr w:rsidR="002D1ACE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быстрой доставки на них пациента в блок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на них закрытого массажа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10 коек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    </w:t>
            </w:r>
          </w:p>
        </w:tc>
      </w:tr>
      <w:tr w:rsidR="002D1ACE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набор)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медицинские для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взвешивания больных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Флаттер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врачей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Корзина для мусора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палат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азота 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выдыхаемого оксида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углерода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Кушетки медицинские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интубации трахеи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возможностью записи трендов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2"/>
      <w:bookmarkEnd w:id="10"/>
      <w:r>
        <w:rPr>
          <w:rFonts w:ascii="Calibri" w:hAnsi="Calibri" w:cs="Calibri"/>
        </w:rPr>
        <w:t>&lt;*&gt; В случае наличия в отделении палаты (блока) реанимации и интенсивной терапии.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 ШКОЛЫ ЗДОРОВЬЯ "ЛЕЧЕНИЕ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ТАБАЧНОЙ ЗАВИСИМОСТИ", "ШКОЛА ДЛЯ БОЛЬНЫХ БРОНХИАЛЬНОЙ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АСТМОЙ", "ШКОЛА ДЛЯ БОЛЬНЫХ ХРОНИЧЕСКОЙ ОБСТРУКТИВНОЙ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БОЛЕЗНЬЮ ЛЕГКИХ"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кабинета школы здоровья "Лечение табачной зависимости", "Школа для больных бронхиальной астмой", "Школа для больных хронической </w:t>
      </w:r>
      <w:proofErr w:type="spellStart"/>
      <w:r>
        <w:rPr>
          <w:rFonts w:ascii="Calibri" w:hAnsi="Calibri" w:cs="Calibri"/>
        </w:rPr>
        <w:t>обструктивной</w:t>
      </w:r>
      <w:proofErr w:type="spellEnd"/>
      <w:r>
        <w:rPr>
          <w:rFonts w:ascii="Calibri" w:hAnsi="Calibri" w:cs="Calibri"/>
        </w:rPr>
        <w:t xml:space="preserve"> болезнью легких" (далее - Кабинет).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"пульмонология".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Кабинете проводится обучение больных врачом-пульмонологом или медицинской сестрой, прошедшей соответствующее обучение.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Кабинета осуществляется в соответствии со стандартом оснащения, предусмотренным </w:t>
      </w:r>
      <w:hyperlink w:anchor="Par685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"пульмонология", утвержденному настоящим приказом.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больным, родителям детей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реабилитация больных с пульмонологическими заболеваниями;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пульмонологических заболеваний, а также вторичной профилактике осложнений и прогрессирующего течения пульмонологических заболеваний;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больных и их родственников применению новых методов профилактики, диагностики и лечения пульмонологических заболеваний.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"пульмонология", утвержденному приказом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916н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685"/>
      <w:bookmarkEnd w:id="11"/>
      <w:r>
        <w:rPr>
          <w:rFonts w:ascii="Calibri" w:hAnsi="Calibri" w:cs="Calibri"/>
        </w:rPr>
        <w:t>СТАНДАРТ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ШКОЛЫ ЗДОРОВЬЯ "ШКОЛА БОЛЬНЫХ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БРОНХИАЛЬНОЙ АСТМОЙ", "ШКОЛА БОЛЬНЫХ ХРОНИЧЕСКОЙ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ОБСТРУКТИВНОЙ БОЛЕЗНЬЮ ЛЕГКИХ", "ЛЕЧЕНИЕ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НИКОТИНОВОЙ ЗАВИСИМОСТИ"</w:t>
      </w: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120"/>
        <w:gridCol w:w="2400"/>
      </w:tblGrid>
      <w:tr w:rsidR="002D1ACE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Требуемое кол-во,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шт.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Столы без тумбочек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5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для обучающего специалиста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Доска маркерная (с набором маркеров)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платяной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размещения наглядных пособий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12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обучения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темам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систем ингаляционной доставки лекарств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 дому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углерода выдыхаемого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2D1ACE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измерения окиси азота выдыхаемого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  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CE" w:rsidRDefault="002D1A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D1ACE" w:rsidRDefault="002D1A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98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E"/>
    <w:rsid w:val="002D1ACE"/>
    <w:rsid w:val="00B03685"/>
    <w:rsid w:val="00DA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1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D1A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4BCD2BD5A69184BE4A2B598FA9B937A11B28089EE7E61B746694919C6FICv4G" TargetMode="External"/><Relationship Id="rId13" Type="http://schemas.openxmlformats.org/officeDocument/2006/relationships/hyperlink" Target="consultantplus://offline/ref=80191460DF744A29DC2C4BCD2BD5A69180BC492F5985F4B33FF8172A0F91B8F11C3D6A95919C6EC6I2v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1460DF744A29DC2C4BCD2BD5A69180B8482E5882F4B33FF8172A0F91B8F11C3D6A95919C6EC5I2v6G" TargetMode="External"/><Relationship Id="rId12" Type="http://schemas.openxmlformats.org/officeDocument/2006/relationships/hyperlink" Target="consultantplus://offline/ref=80191460DF744A29DC2C4BCD2BD5A69180BA402F5D80F4B33FF8172A0F91B8F11C3D6A95919C6EC6I2v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91460DF744A29DC2C4BCD2BD5A69180B94D205B81F4B33FF8172A0F91B8F11C3D6A95919C6EC7I2v3G" TargetMode="External"/><Relationship Id="rId11" Type="http://schemas.openxmlformats.org/officeDocument/2006/relationships/hyperlink" Target="consultantplus://offline/ref=80191460DF744A29DC2C4BCD2BD5A69180BA41295084F4B33FF8172A0FI9v1G" TargetMode="External"/><Relationship Id="rId5" Type="http://schemas.openxmlformats.org/officeDocument/2006/relationships/hyperlink" Target="consultantplus://offline/ref=80191460DF744A29DC2C4BCD2BD5A69180BA4F2B5C84F4B33FF8172A0FI9v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191460DF744A29DC2C4BCD2BD5A69180BA402F5D80F4B33FF8172A0F91B8F11C3D6A95919C6EC6I2v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191460DF744A29DC2C4BCD2BD5A69180BA4D215C8CF4B33FF8172A0F91B8F11C3D6A95919C6EC7I2v3G" TargetMode="External"/><Relationship Id="rId14" Type="http://schemas.openxmlformats.org/officeDocument/2006/relationships/hyperlink" Target="consultantplus://offline/ref=80191460DF744A29DC2C4BCD2BD5A69180BA402F5D80F4B33FF8172A0F91B8F11C3D6A95919C6EC6I2v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Чуткова Галина Вячеславовна</cp:lastModifiedBy>
  <cp:revision>2</cp:revision>
  <dcterms:created xsi:type="dcterms:W3CDTF">2013-06-17T08:42:00Z</dcterms:created>
  <dcterms:modified xsi:type="dcterms:W3CDTF">2013-06-17T08:42:00Z</dcterms:modified>
</cp:coreProperties>
</file>